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117F6" w14:textId="77777777" w:rsidR="002E191A" w:rsidRPr="00E35A8F" w:rsidRDefault="00E6420F">
      <w:pPr>
        <w:ind w:left="101"/>
        <w:rPr>
          <w:rFonts w:ascii="Arial" w:hAnsi="Arial" w:cs="Arial"/>
          <w:sz w:val="20"/>
        </w:rPr>
      </w:pPr>
      <w:r w:rsidRPr="00E35A8F">
        <w:rPr>
          <w:rFonts w:ascii="Arial" w:hAnsi="Arial" w:cs="Arial"/>
          <w:noProof/>
          <w:sz w:val="20"/>
        </w:rPr>
        <mc:AlternateContent>
          <mc:Choice Requires="wps">
            <w:drawing>
              <wp:inline distT="0" distB="0" distL="0" distR="0" wp14:anchorId="113ACA20" wp14:editId="1768F3E9">
                <wp:extent cx="5581650" cy="328295"/>
                <wp:effectExtent l="9525" t="0" r="0" b="5079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81650" cy="32829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C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4B30B98" w14:textId="52760056" w:rsidR="002E191A" w:rsidRDefault="00E6420F">
                            <w:pPr>
                              <w:pStyle w:val="BodyText"/>
                              <w:spacing w:before="66"/>
                              <w:ind w:left="14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</w:rPr>
                              <w:t>CORE</w:t>
                            </w:r>
                            <w:r>
                              <w:rPr>
                                <w:rFonts w:ascii="Times New Roman" w:hAnsi="Times New Roman"/>
                                <w:color w:val="FFFFFF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PSHE</w:t>
                            </w:r>
                            <w:r>
                              <w:rPr>
                                <w:rFonts w:ascii="Times New Roman" w:hAnsi="Times New Roman"/>
                                <w:color w:val="FFFFFF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–</w:t>
                            </w:r>
                            <w:r>
                              <w:rPr>
                                <w:rFonts w:ascii="Times New Roman" w:hAnsi="Times New Roman"/>
                                <w:color w:val="FFFFFF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Key</w:t>
                            </w:r>
                            <w:r>
                              <w:rPr>
                                <w:rFonts w:ascii="Times New Roman" w:hAnsi="Times New Roman"/>
                                <w:color w:val="FFFFFF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Stage</w:t>
                            </w:r>
                            <w:r>
                              <w:rPr>
                                <w:rFonts w:ascii="Times New Roman" w:hAnsi="Times New Roman"/>
                                <w:color w:val="FFFFFF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/>
                                <w:color w:val="FFFFFF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Curriculum</w:t>
                            </w:r>
                            <w:r>
                              <w:rPr>
                                <w:rFonts w:ascii="Times New Roman" w:hAnsi="Times New Roman"/>
                                <w:color w:val="FFFFFF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Overview</w:t>
                            </w:r>
                            <w:r>
                              <w:rPr>
                                <w:rFonts w:ascii="Times New Roman" w:hAnsi="Times New Roman"/>
                                <w:color w:val="FFFFFF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202</w:t>
                            </w:r>
                            <w:r w:rsidR="00E35A8F">
                              <w:rPr>
                                <w:color w:val="FFFFFF"/>
                                <w:spacing w:val="-2"/>
                              </w:rPr>
                              <w:t>6/27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13ACA20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439.5pt;height:25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" fillcolor="#c00000" strokecolor="#c00000">
                <v:path arrowok="t"/>
                <v:textbox inset="0,0,0,0">
                  <w:txbxContent>
                    <w:p w14:paraId="24B30B98" w14:textId="52760056" w:rsidR="002E191A" w:rsidRDefault="00E6420F">
                      <w:pPr>
                        <w:pStyle w:val="BodyText"/>
                        <w:spacing w:before="66"/>
                        <w:ind w:left="143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FFFFFF"/>
                        </w:rPr>
                        <w:t>CORE</w:t>
                      </w:r>
                      <w:r>
                        <w:rPr>
                          <w:rFonts w:ascii="Times New Roman" w:hAnsi="Times New Roman"/>
                          <w:color w:val="FFFFFF"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PSHE</w:t>
                      </w:r>
                      <w:r>
                        <w:rPr>
                          <w:rFonts w:ascii="Times New Roman" w:hAnsi="Times New Roman"/>
                          <w:color w:val="FFFFFF"/>
                          <w:spacing w:val="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–</w:t>
                      </w:r>
                      <w:r>
                        <w:rPr>
                          <w:rFonts w:ascii="Times New Roman" w:hAnsi="Times New Roman"/>
                          <w:color w:val="FFFFFF"/>
                          <w:spacing w:val="1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Key</w:t>
                      </w:r>
                      <w:r>
                        <w:rPr>
                          <w:rFonts w:ascii="Times New Roman" w:hAnsi="Times New Roman"/>
                          <w:color w:val="FFFFFF"/>
                          <w:spacing w:val="-3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Stage</w:t>
                      </w:r>
                      <w:r>
                        <w:rPr>
                          <w:rFonts w:ascii="Times New Roman" w:hAnsi="Times New Roman"/>
                          <w:color w:val="FFFFFF"/>
                          <w:spacing w:val="3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4</w:t>
                      </w:r>
                      <w:r>
                        <w:rPr>
                          <w:rFonts w:ascii="Times New Roman" w:hAnsi="Times New Roman"/>
                          <w:color w:val="FFFFFF"/>
                          <w:spacing w:val="1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Curriculum</w:t>
                      </w:r>
                      <w:r>
                        <w:rPr>
                          <w:rFonts w:ascii="Times New Roman" w:hAnsi="Times New Roman"/>
                          <w:color w:val="FFFFFF"/>
                          <w:spacing w:val="1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Overview</w:t>
                      </w:r>
                      <w:r>
                        <w:rPr>
                          <w:rFonts w:ascii="Times New Roman" w:hAnsi="Times New Roman"/>
                          <w:color w:val="FFFFFF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</w:rPr>
                        <w:t>202</w:t>
                      </w:r>
                      <w:r w:rsidR="00E35A8F">
                        <w:rPr>
                          <w:color w:val="FFFFFF"/>
                          <w:spacing w:val="-2"/>
                        </w:rPr>
                        <w:t>6/27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17118BA" w14:textId="77777777" w:rsidR="002E191A" w:rsidRPr="00E35A8F" w:rsidRDefault="002E191A">
      <w:pPr>
        <w:pStyle w:val="BodyText"/>
        <w:rPr>
          <w:sz w:val="20"/>
        </w:rPr>
      </w:pPr>
    </w:p>
    <w:p w14:paraId="2ACE61AD" w14:textId="77777777" w:rsidR="002E191A" w:rsidRPr="00E35A8F" w:rsidRDefault="002E191A">
      <w:pPr>
        <w:pStyle w:val="BodyText"/>
        <w:rPr>
          <w:sz w:val="20"/>
        </w:rPr>
      </w:pPr>
    </w:p>
    <w:p w14:paraId="4A85F5F9" w14:textId="77777777" w:rsidR="002E191A" w:rsidRPr="00E35A8F" w:rsidRDefault="002E191A">
      <w:pPr>
        <w:pStyle w:val="BodyText"/>
        <w:spacing w:before="56"/>
        <w:rPr>
          <w:sz w:val="20"/>
        </w:rPr>
      </w:pPr>
    </w:p>
    <w:tbl>
      <w:tblPr>
        <w:tblW w:w="0" w:type="auto"/>
        <w:tblInd w:w="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4"/>
        <w:gridCol w:w="2602"/>
        <w:gridCol w:w="542"/>
        <w:gridCol w:w="2062"/>
        <w:gridCol w:w="1082"/>
        <w:gridCol w:w="1522"/>
        <w:gridCol w:w="1841"/>
        <w:gridCol w:w="760"/>
        <w:gridCol w:w="2603"/>
      </w:tblGrid>
      <w:tr w:rsidR="002E191A" w:rsidRPr="00E35A8F" w14:paraId="31E00DCA" w14:textId="77777777" w:rsidTr="00D90438">
        <w:trPr>
          <w:trHeight w:val="520"/>
        </w:trPr>
        <w:tc>
          <w:tcPr>
            <w:tcW w:w="2604" w:type="dxa"/>
          </w:tcPr>
          <w:p w14:paraId="103A4047" w14:textId="77777777" w:rsidR="002E191A" w:rsidRPr="00E35A8F" w:rsidRDefault="002E191A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  <w:tc>
          <w:tcPr>
            <w:tcW w:w="2602" w:type="dxa"/>
            <w:shd w:val="clear" w:color="auto" w:fill="F2F2F2" w:themeFill="background1" w:themeFillShade="F2"/>
          </w:tcPr>
          <w:p w14:paraId="25C0B012" w14:textId="77777777" w:rsidR="002E191A" w:rsidRPr="00E35A8F" w:rsidRDefault="00E6420F">
            <w:pPr>
              <w:pStyle w:val="TableParagraph"/>
              <w:spacing w:line="248" w:lineRule="exact"/>
              <w:ind w:left="9"/>
              <w:jc w:val="center"/>
              <w:rPr>
                <w:rFonts w:ascii="Arial" w:hAnsi="Arial" w:cs="Arial"/>
                <w:b/>
              </w:rPr>
            </w:pPr>
            <w:r w:rsidRPr="00E35A8F">
              <w:rPr>
                <w:rFonts w:ascii="Arial" w:hAnsi="Arial" w:cs="Arial"/>
                <w:b/>
              </w:rPr>
              <w:t>HT</w:t>
            </w:r>
            <w:r w:rsidRPr="00E35A8F">
              <w:rPr>
                <w:rFonts w:ascii="Arial" w:hAnsi="Arial" w:cs="Arial"/>
                <w:spacing w:val="1"/>
              </w:rPr>
              <w:t xml:space="preserve"> </w:t>
            </w:r>
            <w:r w:rsidRPr="00E35A8F">
              <w:rPr>
                <w:rFonts w:ascii="Arial" w:hAnsi="Arial" w:cs="Arial"/>
                <w:b/>
              </w:rPr>
              <w:t>1-</w:t>
            </w:r>
            <w:r w:rsidRPr="00E35A8F">
              <w:rPr>
                <w:rFonts w:ascii="Arial" w:hAnsi="Arial" w:cs="Arial"/>
                <w:b/>
                <w:spacing w:val="-10"/>
              </w:rPr>
              <w:t>2</w:t>
            </w:r>
          </w:p>
        </w:tc>
        <w:tc>
          <w:tcPr>
            <w:tcW w:w="2604" w:type="dxa"/>
            <w:gridSpan w:val="2"/>
            <w:shd w:val="clear" w:color="auto" w:fill="F2F2F2" w:themeFill="background1" w:themeFillShade="F2"/>
          </w:tcPr>
          <w:p w14:paraId="6C2F78EE" w14:textId="77777777" w:rsidR="002E191A" w:rsidRPr="00E35A8F" w:rsidRDefault="00E6420F">
            <w:pPr>
              <w:pStyle w:val="TableParagraph"/>
              <w:spacing w:line="248" w:lineRule="exact"/>
              <w:ind w:left="6"/>
              <w:jc w:val="center"/>
              <w:rPr>
                <w:rFonts w:ascii="Arial" w:hAnsi="Arial" w:cs="Arial"/>
                <w:b/>
              </w:rPr>
            </w:pPr>
            <w:r w:rsidRPr="00E35A8F">
              <w:rPr>
                <w:rFonts w:ascii="Arial" w:hAnsi="Arial" w:cs="Arial"/>
                <w:b/>
              </w:rPr>
              <w:t>HT</w:t>
            </w:r>
            <w:r w:rsidRPr="00E35A8F">
              <w:rPr>
                <w:rFonts w:ascii="Arial" w:hAnsi="Arial" w:cs="Arial"/>
                <w:spacing w:val="1"/>
              </w:rPr>
              <w:t xml:space="preserve"> </w:t>
            </w:r>
            <w:r w:rsidRPr="00E35A8F">
              <w:rPr>
                <w:rFonts w:ascii="Arial" w:hAnsi="Arial" w:cs="Arial"/>
                <w:b/>
              </w:rPr>
              <w:t>2-</w:t>
            </w:r>
            <w:r w:rsidRPr="00E35A8F">
              <w:rPr>
                <w:rFonts w:ascii="Arial" w:hAnsi="Arial" w:cs="Arial"/>
                <w:b/>
                <w:spacing w:val="-10"/>
              </w:rPr>
              <w:t>3</w:t>
            </w:r>
          </w:p>
        </w:tc>
        <w:tc>
          <w:tcPr>
            <w:tcW w:w="2604" w:type="dxa"/>
            <w:gridSpan w:val="2"/>
            <w:shd w:val="clear" w:color="auto" w:fill="F2F2F2" w:themeFill="background1" w:themeFillShade="F2"/>
          </w:tcPr>
          <w:p w14:paraId="743F2CDB" w14:textId="77777777" w:rsidR="002E191A" w:rsidRPr="00E35A8F" w:rsidRDefault="00E6420F">
            <w:pPr>
              <w:pStyle w:val="TableParagraph"/>
              <w:spacing w:line="248" w:lineRule="exact"/>
              <w:ind w:left="6"/>
              <w:jc w:val="center"/>
              <w:rPr>
                <w:rFonts w:ascii="Arial" w:hAnsi="Arial" w:cs="Arial"/>
                <w:b/>
              </w:rPr>
            </w:pPr>
            <w:r w:rsidRPr="00E35A8F">
              <w:rPr>
                <w:rFonts w:ascii="Arial" w:hAnsi="Arial" w:cs="Arial"/>
                <w:b/>
              </w:rPr>
              <w:t>HT</w:t>
            </w:r>
            <w:r w:rsidRPr="00E35A8F">
              <w:rPr>
                <w:rFonts w:ascii="Arial" w:hAnsi="Arial" w:cs="Arial"/>
                <w:spacing w:val="1"/>
              </w:rPr>
              <w:t xml:space="preserve"> </w:t>
            </w:r>
            <w:r w:rsidRPr="00E35A8F">
              <w:rPr>
                <w:rFonts w:ascii="Arial" w:hAnsi="Arial" w:cs="Arial"/>
                <w:b/>
              </w:rPr>
              <w:t>3-</w:t>
            </w:r>
            <w:r w:rsidRPr="00E35A8F">
              <w:rPr>
                <w:rFonts w:ascii="Arial" w:hAnsi="Arial" w:cs="Arial"/>
                <w:b/>
                <w:spacing w:val="-10"/>
              </w:rPr>
              <w:t>4</w:t>
            </w:r>
          </w:p>
        </w:tc>
        <w:tc>
          <w:tcPr>
            <w:tcW w:w="2601" w:type="dxa"/>
            <w:gridSpan w:val="2"/>
            <w:shd w:val="clear" w:color="auto" w:fill="F2F2F2" w:themeFill="background1" w:themeFillShade="F2"/>
          </w:tcPr>
          <w:p w14:paraId="36A8CB10" w14:textId="77777777" w:rsidR="002E191A" w:rsidRPr="00E35A8F" w:rsidRDefault="00E6420F">
            <w:pPr>
              <w:pStyle w:val="TableParagraph"/>
              <w:spacing w:line="248" w:lineRule="exact"/>
              <w:ind w:left="9"/>
              <w:jc w:val="center"/>
              <w:rPr>
                <w:rFonts w:ascii="Arial" w:hAnsi="Arial" w:cs="Arial"/>
                <w:b/>
              </w:rPr>
            </w:pPr>
            <w:r w:rsidRPr="00E35A8F">
              <w:rPr>
                <w:rFonts w:ascii="Arial" w:hAnsi="Arial" w:cs="Arial"/>
                <w:b/>
              </w:rPr>
              <w:t>HT</w:t>
            </w:r>
            <w:r w:rsidRPr="00E35A8F">
              <w:rPr>
                <w:rFonts w:ascii="Arial" w:hAnsi="Arial" w:cs="Arial"/>
                <w:spacing w:val="1"/>
              </w:rPr>
              <w:t xml:space="preserve"> </w:t>
            </w:r>
            <w:r w:rsidRPr="00E35A8F">
              <w:rPr>
                <w:rFonts w:ascii="Arial" w:hAnsi="Arial" w:cs="Arial"/>
                <w:b/>
              </w:rPr>
              <w:t>4-</w:t>
            </w:r>
            <w:r w:rsidRPr="00E35A8F">
              <w:rPr>
                <w:rFonts w:ascii="Arial" w:hAnsi="Arial" w:cs="Arial"/>
                <w:b/>
                <w:spacing w:val="-10"/>
              </w:rPr>
              <w:t>5</w:t>
            </w:r>
          </w:p>
        </w:tc>
        <w:tc>
          <w:tcPr>
            <w:tcW w:w="2603" w:type="dxa"/>
            <w:shd w:val="clear" w:color="auto" w:fill="F2F2F2" w:themeFill="background1" w:themeFillShade="F2"/>
          </w:tcPr>
          <w:p w14:paraId="0483083F" w14:textId="77777777" w:rsidR="002E191A" w:rsidRPr="00E35A8F" w:rsidRDefault="00E6420F">
            <w:pPr>
              <w:pStyle w:val="TableParagraph"/>
              <w:ind w:left="9"/>
              <w:jc w:val="center"/>
              <w:rPr>
                <w:rFonts w:ascii="Arial" w:hAnsi="Arial" w:cs="Arial"/>
                <w:b/>
              </w:rPr>
            </w:pPr>
            <w:r w:rsidRPr="00E35A8F">
              <w:rPr>
                <w:rFonts w:ascii="Arial" w:hAnsi="Arial" w:cs="Arial"/>
                <w:b/>
              </w:rPr>
              <w:t>HT</w:t>
            </w:r>
            <w:r w:rsidRPr="00E35A8F">
              <w:rPr>
                <w:rFonts w:ascii="Arial" w:hAnsi="Arial" w:cs="Arial"/>
                <w:spacing w:val="1"/>
              </w:rPr>
              <w:t xml:space="preserve"> </w:t>
            </w:r>
            <w:r w:rsidRPr="00E35A8F">
              <w:rPr>
                <w:rFonts w:ascii="Arial" w:hAnsi="Arial" w:cs="Arial"/>
                <w:b/>
              </w:rPr>
              <w:t>5-</w:t>
            </w:r>
            <w:r w:rsidRPr="00E35A8F">
              <w:rPr>
                <w:rFonts w:ascii="Arial" w:hAnsi="Arial" w:cs="Arial"/>
                <w:b/>
                <w:spacing w:val="-10"/>
              </w:rPr>
              <w:t>6</w:t>
            </w:r>
          </w:p>
        </w:tc>
      </w:tr>
      <w:tr w:rsidR="002E191A" w:rsidRPr="00E35A8F" w14:paraId="07891AF2" w14:textId="77777777" w:rsidTr="00D90438">
        <w:trPr>
          <w:trHeight w:val="2975"/>
        </w:trPr>
        <w:tc>
          <w:tcPr>
            <w:tcW w:w="2604" w:type="dxa"/>
          </w:tcPr>
          <w:p w14:paraId="6A49F312" w14:textId="77777777" w:rsidR="002E191A" w:rsidRPr="00D90438" w:rsidRDefault="00E6420F" w:rsidP="00D90438">
            <w:pPr>
              <w:pStyle w:val="TableParagraph"/>
              <w:ind w:left="0"/>
              <w:rPr>
                <w:rFonts w:ascii="Arial" w:hAnsi="Arial" w:cs="Arial"/>
                <w:b/>
                <w:spacing w:val="-5"/>
                <w:sz w:val="28"/>
                <w:u w:val="single"/>
              </w:rPr>
            </w:pPr>
            <w:r w:rsidRPr="00D90438">
              <w:rPr>
                <w:rFonts w:ascii="Arial" w:hAnsi="Arial" w:cs="Arial"/>
                <w:b/>
                <w:sz w:val="28"/>
                <w:u w:val="single"/>
              </w:rPr>
              <w:t>Year</w:t>
            </w:r>
            <w:r w:rsidRPr="00D90438">
              <w:rPr>
                <w:rFonts w:ascii="Arial" w:hAnsi="Arial" w:cs="Arial"/>
                <w:sz w:val="28"/>
                <w:u w:val="single"/>
              </w:rPr>
              <w:t xml:space="preserve"> </w:t>
            </w:r>
            <w:r w:rsidRPr="00D90438">
              <w:rPr>
                <w:rFonts w:ascii="Arial" w:hAnsi="Arial" w:cs="Arial"/>
                <w:b/>
                <w:spacing w:val="-5"/>
                <w:sz w:val="28"/>
                <w:u w:val="single"/>
              </w:rPr>
              <w:t>10</w:t>
            </w:r>
          </w:p>
          <w:p w14:paraId="1C4170E6" w14:textId="77777777" w:rsidR="00D90438" w:rsidRDefault="00D90438" w:rsidP="00D90438">
            <w:pPr>
              <w:pStyle w:val="TableParagraph"/>
              <w:ind w:left="266"/>
              <w:jc w:val="center"/>
              <w:rPr>
                <w:rFonts w:ascii="Arial" w:hAnsi="Arial" w:cs="Arial"/>
                <w:b/>
                <w:spacing w:val="-5"/>
                <w:sz w:val="28"/>
              </w:rPr>
            </w:pPr>
          </w:p>
          <w:p w14:paraId="76A8AA52" w14:textId="391F8EE3" w:rsidR="00D90438" w:rsidRPr="00E35A8F" w:rsidRDefault="00D90438" w:rsidP="00D90438">
            <w:pPr>
              <w:pStyle w:val="TableParagraph"/>
              <w:ind w:left="0"/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spacing w:val="-5"/>
                <w:sz w:val="28"/>
              </w:rPr>
              <w:t>Preparing for life beyond Holmfirth High</w:t>
            </w:r>
          </w:p>
        </w:tc>
        <w:tc>
          <w:tcPr>
            <w:tcW w:w="6288" w:type="dxa"/>
            <w:gridSpan w:val="4"/>
          </w:tcPr>
          <w:p w14:paraId="22E45AD6" w14:textId="4AD77ABD" w:rsidR="002E191A" w:rsidRPr="00E35A8F" w:rsidRDefault="00E6420F">
            <w:pPr>
              <w:pStyle w:val="TableParagraph"/>
              <w:rPr>
                <w:rFonts w:ascii="Arial" w:hAnsi="Arial" w:cs="Arial"/>
                <w:sz w:val="24"/>
                <w:szCs w:val="36"/>
              </w:rPr>
            </w:pPr>
            <w:r w:rsidRPr="00E35A8F">
              <w:rPr>
                <w:rFonts w:ascii="Arial" w:hAnsi="Arial" w:cs="Arial"/>
                <w:sz w:val="24"/>
                <w:szCs w:val="36"/>
              </w:rPr>
              <w:t>L1</w:t>
            </w:r>
            <w:r w:rsidRPr="00E35A8F">
              <w:rPr>
                <w:rFonts w:ascii="Arial" w:hAnsi="Arial" w:cs="Arial"/>
                <w:spacing w:val="-6"/>
                <w:sz w:val="24"/>
                <w:szCs w:val="36"/>
              </w:rPr>
              <w:t xml:space="preserve"> </w:t>
            </w:r>
            <w:r w:rsidR="00E35A8F" w:rsidRPr="00E35A8F">
              <w:rPr>
                <w:rFonts w:ascii="Arial" w:hAnsi="Arial" w:cs="Arial"/>
                <w:spacing w:val="-6"/>
                <w:sz w:val="24"/>
                <w:szCs w:val="36"/>
              </w:rPr>
              <w:t>Healthy and unhealthy relationships</w:t>
            </w:r>
          </w:p>
          <w:p w14:paraId="2D7D7D37" w14:textId="3D406404" w:rsidR="002E191A" w:rsidRPr="00E35A8F" w:rsidRDefault="00E6420F">
            <w:pPr>
              <w:pStyle w:val="TableParagraph"/>
              <w:spacing w:before="48" w:line="261" w:lineRule="auto"/>
              <w:ind w:right="1713"/>
              <w:rPr>
                <w:rFonts w:ascii="Arial" w:hAnsi="Arial" w:cs="Arial"/>
                <w:sz w:val="24"/>
                <w:szCs w:val="36"/>
              </w:rPr>
            </w:pPr>
            <w:r w:rsidRPr="00E35A8F">
              <w:rPr>
                <w:rFonts w:ascii="Arial" w:hAnsi="Arial" w:cs="Arial"/>
                <w:sz w:val="24"/>
                <w:szCs w:val="36"/>
              </w:rPr>
              <w:t>L2</w:t>
            </w:r>
            <w:r w:rsidRPr="00E35A8F">
              <w:rPr>
                <w:rFonts w:ascii="Arial" w:hAnsi="Arial" w:cs="Arial"/>
                <w:spacing w:val="-13"/>
                <w:sz w:val="24"/>
                <w:szCs w:val="36"/>
              </w:rPr>
              <w:t xml:space="preserve"> </w:t>
            </w:r>
            <w:r w:rsidR="00E35A8F" w:rsidRPr="00E35A8F">
              <w:rPr>
                <w:rFonts w:ascii="Arial" w:hAnsi="Arial" w:cs="Arial"/>
                <w:sz w:val="24"/>
                <w:szCs w:val="36"/>
              </w:rPr>
              <w:t>A detailed look at consent</w:t>
            </w:r>
          </w:p>
          <w:p w14:paraId="423966AB" w14:textId="6CAF7CD0" w:rsidR="002E191A" w:rsidRPr="00E35A8F" w:rsidRDefault="00E6420F">
            <w:pPr>
              <w:pStyle w:val="TableParagraph"/>
              <w:spacing w:line="283" w:lineRule="exact"/>
              <w:rPr>
                <w:rFonts w:ascii="Arial" w:hAnsi="Arial" w:cs="Arial"/>
                <w:sz w:val="24"/>
                <w:szCs w:val="36"/>
              </w:rPr>
            </w:pPr>
            <w:r w:rsidRPr="00E35A8F">
              <w:rPr>
                <w:rFonts w:ascii="Arial" w:hAnsi="Arial" w:cs="Arial"/>
                <w:sz w:val="24"/>
                <w:szCs w:val="36"/>
              </w:rPr>
              <w:t>L3</w:t>
            </w:r>
            <w:r w:rsidRPr="00E35A8F">
              <w:rPr>
                <w:rFonts w:ascii="Arial" w:hAnsi="Arial" w:cs="Arial"/>
                <w:spacing w:val="-8"/>
                <w:sz w:val="24"/>
                <w:szCs w:val="36"/>
              </w:rPr>
              <w:t xml:space="preserve"> </w:t>
            </w:r>
            <w:r w:rsidR="00E35A8F" w:rsidRPr="00E35A8F">
              <w:rPr>
                <w:rFonts w:ascii="Arial" w:hAnsi="Arial" w:cs="Arial"/>
                <w:sz w:val="24"/>
                <w:szCs w:val="36"/>
              </w:rPr>
              <w:t>Harmful relationships and coercive control</w:t>
            </w:r>
          </w:p>
          <w:p w14:paraId="3A4C5405" w14:textId="0136F810" w:rsidR="00E35A8F" w:rsidRPr="00E35A8F" w:rsidRDefault="00E6420F">
            <w:pPr>
              <w:pStyle w:val="TableParagraph"/>
              <w:spacing w:before="26" w:line="264" w:lineRule="auto"/>
              <w:ind w:right="2210"/>
              <w:rPr>
                <w:rFonts w:ascii="Arial" w:hAnsi="Arial" w:cs="Arial"/>
                <w:sz w:val="24"/>
                <w:szCs w:val="36"/>
              </w:rPr>
            </w:pPr>
            <w:r w:rsidRPr="00E35A8F">
              <w:rPr>
                <w:rFonts w:ascii="Arial" w:hAnsi="Arial" w:cs="Arial"/>
                <w:sz w:val="24"/>
                <w:szCs w:val="36"/>
              </w:rPr>
              <w:t>L4</w:t>
            </w:r>
            <w:r w:rsidRPr="00E35A8F">
              <w:rPr>
                <w:rFonts w:ascii="Arial" w:hAnsi="Arial" w:cs="Arial"/>
                <w:spacing w:val="-10"/>
                <w:sz w:val="24"/>
                <w:szCs w:val="36"/>
              </w:rPr>
              <w:t xml:space="preserve"> </w:t>
            </w:r>
            <w:r w:rsidR="00E35A8F" w:rsidRPr="00E35A8F">
              <w:rPr>
                <w:rFonts w:ascii="Arial" w:hAnsi="Arial" w:cs="Arial"/>
                <w:sz w:val="24"/>
                <w:szCs w:val="36"/>
              </w:rPr>
              <w:t>Sexual harassment, assault and victim blaming</w:t>
            </w:r>
          </w:p>
          <w:p w14:paraId="2F249719" w14:textId="3C3CA460" w:rsidR="002E191A" w:rsidRPr="00E35A8F" w:rsidRDefault="00E6420F">
            <w:pPr>
              <w:pStyle w:val="TableParagraph"/>
              <w:spacing w:before="26" w:line="264" w:lineRule="auto"/>
              <w:ind w:right="2210"/>
              <w:rPr>
                <w:rFonts w:ascii="Arial" w:hAnsi="Arial" w:cs="Arial"/>
                <w:sz w:val="24"/>
                <w:szCs w:val="36"/>
              </w:rPr>
            </w:pPr>
            <w:r w:rsidRPr="00E35A8F">
              <w:rPr>
                <w:rFonts w:ascii="Arial" w:hAnsi="Arial" w:cs="Arial"/>
                <w:sz w:val="24"/>
                <w:szCs w:val="36"/>
              </w:rPr>
              <w:t xml:space="preserve">L5 </w:t>
            </w:r>
            <w:r w:rsidR="00E35A8F" w:rsidRPr="00E35A8F">
              <w:rPr>
                <w:rFonts w:ascii="Arial" w:hAnsi="Arial" w:cs="Arial"/>
                <w:sz w:val="24"/>
                <w:szCs w:val="36"/>
              </w:rPr>
              <w:t>Sexual health and misinformation</w:t>
            </w:r>
          </w:p>
          <w:p w14:paraId="29C55FEB" w14:textId="2D059E31" w:rsidR="002E191A" w:rsidRPr="00E35A8F" w:rsidRDefault="00E6420F">
            <w:pPr>
              <w:pStyle w:val="TableParagraph"/>
              <w:spacing w:line="289" w:lineRule="exact"/>
              <w:rPr>
                <w:rFonts w:ascii="Arial" w:hAnsi="Arial" w:cs="Arial"/>
                <w:sz w:val="24"/>
                <w:szCs w:val="36"/>
              </w:rPr>
            </w:pPr>
            <w:r w:rsidRPr="00E35A8F">
              <w:rPr>
                <w:rFonts w:ascii="Arial" w:hAnsi="Arial" w:cs="Arial"/>
                <w:sz w:val="24"/>
                <w:szCs w:val="36"/>
              </w:rPr>
              <w:t>L6</w:t>
            </w:r>
            <w:r w:rsidRPr="00E35A8F">
              <w:rPr>
                <w:rFonts w:ascii="Arial" w:hAnsi="Arial" w:cs="Arial"/>
                <w:spacing w:val="-8"/>
                <w:sz w:val="24"/>
                <w:szCs w:val="36"/>
              </w:rPr>
              <w:t xml:space="preserve"> </w:t>
            </w:r>
            <w:r w:rsidR="00E35A8F" w:rsidRPr="00E35A8F">
              <w:rPr>
                <w:rFonts w:ascii="Arial" w:hAnsi="Arial" w:cs="Arial"/>
                <w:sz w:val="24"/>
                <w:szCs w:val="36"/>
              </w:rPr>
              <w:t>Pregnancy, reproductive health and choices</w:t>
            </w:r>
          </w:p>
        </w:tc>
        <w:tc>
          <w:tcPr>
            <w:tcW w:w="6726" w:type="dxa"/>
            <w:gridSpan w:val="4"/>
          </w:tcPr>
          <w:p w14:paraId="7E155C5C" w14:textId="77777777" w:rsidR="002E191A" w:rsidRPr="00E35A8F" w:rsidRDefault="002E191A">
            <w:pPr>
              <w:pStyle w:val="TableParagraph"/>
              <w:spacing w:before="103"/>
              <w:ind w:left="0"/>
              <w:rPr>
                <w:rFonts w:ascii="Arial" w:hAnsi="Arial" w:cs="Arial"/>
                <w:sz w:val="18"/>
              </w:rPr>
            </w:pPr>
          </w:p>
          <w:p w14:paraId="2AC12FF9" w14:textId="2A2B098F" w:rsidR="002E191A" w:rsidRPr="00E35A8F" w:rsidRDefault="00E35A8F">
            <w:pPr>
              <w:pStyle w:val="TableParagraph"/>
              <w:spacing w:before="8"/>
              <w:jc w:val="both"/>
              <w:rPr>
                <w:rFonts w:ascii="Arial" w:hAnsi="Arial" w:cs="Arial"/>
                <w:sz w:val="24"/>
              </w:rPr>
            </w:pPr>
            <w:r w:rsidRPr="00E35A8F">
              <w:rPr>
                <w:rFonts w:ascii="Arial" w:hAnsi="Arial" w:cs="Arial"/>
                <w:sz w:val="24"/>
              </w:rPr>
              <w:t>L7 Digital identity; algorithms and influence</w:t>
            </w:r>
          </w:p>
          <w:p w14:paraId="1F9C52FC" w14:textId="77777777" w:rsidR="00E35A8F" w:rsidRPr="00E35A8F" w:rsidRDefault="00E35A8F">
            <w:pPr>
              <w:pStyle w:val="TableParagraph"/>
              <w:spacing w:before="8"/>
              <w:jc w:val="both"/>
              <w:rPr>
                <w:rFonts w:ascii="Arial" w:hAnsi="Arial" w:cs="Arial"/>
                <w:sz w:val="24"/>
              </w:rPr>
            </w:pPr>
            <w:r w:rsidRPr="00E35A8F">
              <w:rPr>
                <w:rFonts w:ascii="Arial" w:hAnsi="Arial" w:cs="Arial"/>
                <w:sz w:val="24"/>
              </w:rPr>
              <w:t>L8 Image sharing and the dangers of AI</w:t>
            </w:r>
          </w:p>
          <w:p w14:paraId="4A6D91FF" w14:textId="77777777" w:rsidR="00E35A8F" w:rsidRPr="00E35A8F" w:rsidRDefault="00E35A8F">
            <w:pPr>
              <w:pStyle w:val="TableParagraph"/>
              <w:spacing w:before="8"/>
              <w:jc w:val="both"/>
              <w:rPr>
                <w:rFonts w:ascii="Arial" w:hAnsi="Arial" w:cs="Arial"/>
                <w:sz w:val="24"/>
              </w:rPr>
            </w:pPr>
            <w:r w:rsidRPr="00E35A8F">
              <w:rPr>
                <w:rFonts w:ascii="Arial" w:hAnsi="Arial" w:cs="Arial"/>
                <w:sz w:val="24"/>
              </w:rPr>
              <w:t>L9 The dangers of pornography and graphic content</w:t>
            </w:r>
          </w:p>
          <w:p w14:paraId="1521C4EA" w14:textId="77777777" w:rsidR="00E35A8F" w:rsidRPr="00E35A8F" w:rsidRDefault="00E35A8F">
            <w:pPr>
              <w:pStyle w:val="TableParagraph"/>
              <w:spacing w:before="8"/>
              <w:jc w:val="both"/>
              <w:rPr>
                <w:rFonts w:ascii="Arial" w:hAnsi="Arial" w:cs="Arial"/>
                <w:sz w:val="24"/>
              </w:rPr>
            </w:pPr>
            <w:r w:rsidRPr="00E35A8F">
              <w:rPr>
                <w:rFonts w:ascii="Arial" w:hAnsi="Arial" w:cs="Arial"/>
                <w:sz w:val="24"/>
              </w:rPr>
              <w:t>L10 Misogyny and subcultures</w:t>
            </w:r>
          </w:p>
          <w:p w14:paraId="39AAE013" w14:textId="77777777" w:rsidR="00E35A8F" w:rsidRPr="00E35A8F" w:rsidRDefault="00E35A8F">
            <w:pPr>
              <w:pStyle w:val="TableParagraph"/>
              <w:spacing w:before="8"/>
              <w:jc w:val="both"/>
              <w:rPr>
                <w:rFonts w:ascii="Arial" w:hAnsi="Arial" w:cs="Arial"/>
                <w:sz w:val="24"/>
              </w:rPr>
            </w:pPr>
            <w:r w:rsidRPr="00E35A8F">
              <w:rPr>
                <w:rFonts w:ascii="Arial" w:hAnsi="Arial" w:cs="Arial"/>
                <w:sz w:val="24"/>
              </w:rPr>
              <w:t>L11 Extremism and mis/disinformation</w:t>
            </w:r>
          </w:p>
          <w:p w14:paraId="7B462709" w14:textId="3A232168" w:rsidR="00E35A8F" w:rsidRPr="00E35A8F" w:rsidRDefault="00E35A8F">
            <w:pPr>
              <w:pStyle w:val="TableParagraph"/>
              <w:spacing w:before="8"/>
              <w:jc w:val="both"/>
              <w:rPr>
                <w:rFonts w:ascii="Arial" w:hAnsi="Arial" w:cs="Arial"/>
                <w:sz w:val="24"/>
              </w:rPr>
            </w:pPr>
            <w:r w:rsidRPr="00E35A8F">
              <w:rPr>
                <w:rFonts w:ascii="Arial" w:hAnsi="Arial" w:cs="Arial"/>
                <w:sz w:val="24"/>
              </w:rPr>
              <w:t>L12What makes a healthy lifestyle</w:t>
            </w:r>
          </w:p>
          <w:p w14:paraId="15F54F75" w14:textId="77777777" w:rsidR="00E35A8F" w:rsidRPr="00E35A8F" w:rsidRDefault="00E35A8F">
            <w:pPr>
              <w:pStyle w:val="TableParagraph"/>
              <w:spacing w:before="8"/>
              <w:jc w:val="both"/>
              <w:rPr>
                <w:rFonts w:ascii="Arial" w:hAnsi="Arial" w:cs="Arial"/>
                <w:sz w:val="24"/>
              </w:rPr>
            </w:pPr>
            <w:r w:rsidRPr="00E35A8F">
              <w:rPr>
                <w:rFonts w:ascii="Arial" w:hAnsi="Arial" w:cs="Arial"/>
                <w:sz w:val="24"/>
              </w:rPr>
              <w:t>L13 Looking after mental health</w:t>
            </w:r>
          </w:p>
          <w:p w14:paraId="24DF70D7" w14:textId="77777777" w:rsidR="00E35A8F" w:rsidRPr="00E35A8F" w:rsidRDefault="00E35A8F">
            <w:pPr>
              <w:pStyle w:val="TableParagraph"/>
              <w:spacing w:before="8"/>
              <w:jc w:val="both"/>
              <w:rPr>
                <w:rFonts w:ascii="Arial" w:hAnsi="Arial" w:cs="Arial"/>
                <w:sz w:val="24"/>
              </w:rPr>
            </w:pPr>
            <w:r w:rsidRPr="00E35A8F">
              <w:rPr>
                <w:rFonts w:ascii="Arial" w:hAnsi="Arial" w:cs="Arial"/>
                <w:sz w:val="24"/>
              </w:rPr>
              <w:t>L14 Managing stress</w:t>
            </w:r>
          </w:p>
          <w:p w14:paraId="3E0CAE57" w14:textId="5EC6B510" w:rsidR="00E35A8F" w:rsidRPr="00E35A8F" w:rsidRDefault="00E35A8F" w:rsidP="00E35A8F">
            <w:pPr>
              <w:pStyle w:val="TableParagraph"/>
              <w:spacing w:before="8"/>
              <w:ind w:left="0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D90438" w:rsidRPr="00E35A8F" w14:paraId="3311604B" w14:textId="77777777" w:rsidTr="00D90438">
        <w:trPr>
          <w:trHeight w:val="317"/>
        </w:trPr>
        <w:tc>
          <w:tcPr>
            <w:tcW w:w="2604" w:type="dxa"/>
            <w:vMerge w:val="restart"/>
          </w:tcPr>
          <w:p w14:paraId="49469831" w14:textId="77777777" w:rsidR="00D90438" w:rsidRPr="00D90438" w:rsidRDefault="00D90438" w:rsidP="00D90438">
            <w:pPr>
              <w:pStyle w:val="TableParagraph"/>
              <w:spacing w:line="321" w:lineRule="exact"/>
              <w:ind w:left="0"/>
              <w:rPr>
                <w:rFonts w:ascii="Arial" w:hAnsi="Arial" w:cs="Arial"/>
                <w:b/>
                <w:spacing w:val="-5"/>
                <w:sz w:val="28"/>
                <w:u w:val="single"/>
              </w:rPr>
            </w:pPr>
            <w:r w:rsidRPr="00D90438">
              <w:rPr>
                <w:rFonts w:ascii="Arial" w:hAnsi="Arial" w:cs="Arial"/>
                <w:b/>
                <w:sz w:val="28"/>
                <w:u w:val="single"/>
              </w:rPr>
              <w:t>Year</w:t>
            </w:r>
            <w:r w:rsidRPr="00D90438">
              <w:rPr>
                <w:rFonts w:ascii="Arial" w:hAnsi="Arial" w:cs="Arial"/>
                <w:sz w:val="28"/>
                <w:u w:val="single"/>
              </w:rPr>
              <w:t xml:space="preserve"> </w:t>
            </w:r>
            <w:r w:rsidRPr="00D90438">
              <w:rPr>
                <w:rFonts w:ascii="Arial" w:hAnsi="Arial" w:cs="Arial"/>
                <w:b/>
                <w:spacing w:val="-5"/>
                <w:sz w:val="28"/>
                <w:u w:val="single"/>
              </w:rPr>
              <w:t>11</w:t>
            </w:r>
          </w:p>
          <w:p w14:paraId="0257A85F" w14:textId="77777777" w:rsidR="00D90438" w:rsidRDefault="00D90438">
            <w:pPr>
              <w:pStyle w:val="TableParagraph"/>
              <w:spacing w:line="321" w:lineRule="exact"/>
              <w:ind w:left="266"/>
              <w:rPr>
                <w:rFonts w:ascii="Arial" w:hAnsi="Arial" w:cs="Arial"/>
                <w:b/>
                <w:spacing w:val="-5"/>
                <w:sz w:val="28"/>
              </w:rPr>
            </w:pPr>
          </w:p>
          <w:p w14:paraId="31DB7980" w14:textId="77E2F1FD" w:rsidR="00D90438" w:rsidRPr="00E35A8F" w:rsidRDefault="00D90438" w:rsidP="00D90438">
            <w:pPr>
              <w:pStyle w:val="TableParagraph"/>
              <w:spacing w:line="321" w:lineRule="exact"/>
              <w:ind w:left="0"/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spacing w:val="-5"/>
                <w:sz w:val="28"/>
              </w:rPr>
              <w:t>Preparing for life beyond Holmfirth High</w:t>
            </w:r>
          </w:p>
        </w:tc>
        <w:tc>
          <w:tcPr>
            <w:tcW w:w="3144" w:type="dxa"/>
            <w:gridSpan w:val="2"/>
            <w:shd w:val="clear" w:color="auto" w:fill="F2F2F2" w:themeFill="background1" w:themeFillShade="F2"/>
          </w:tcPr>
          <w:p w14:paraId="43EEB507" w14:textId="6E6E7189" w:rsidR="00D90438" w:rsidRPr="00D90438" w:rsidRDefault="00D90438" w:rsidP="00D90438">
            <w:pPr>
              <w:pStyle w:val="TableParagraph"/>
              <w:spacing w:line="36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36"/>
              </w:rPr>
            </w:pPr>
            <w:r w:rsidRPr="00D90438">
              <w:rPr>
                <w:rFonts w:ascii="Arial" w:hAnsi="Arial" w:cs="Arial"/>
                <w:b/>
                <w:bCs/>
                <w:sz w:val="24"/>
                <w:szCs w:val="36"/>
              </w:rPr>
              <w:t>HT1 -</w:t>
            </w:r>
            <w:r>
              <w:rPr>
                <w:rFonts w:ascii="Arial" w:hAnsi="Arial" w:cs="Arial"/>
                <w:b/>
                <w:bCs/>
                <w:sz w:val="24"/>
                <w:szCs w:val="36"/>
              </w:rPr>
              <w:t xml:space="preserve"> </w:t>
            </w:r>
            <w:r w:rsidRPr="00D90438">
              <w:rPr>
                <w:rFonts w:ascii="Arial" w:hAnsi="Arial" w:cs="Arial"/>
                <w:b/>
                <w:bCs/>
                <w:sz w:val="24"/>
                <w:szCs w:val="36"/>
              </w:rPr>
              <w:t>2</w:t>
            </w:r>
          </w:p>
        </w:tc>
        <w:tc>
          <w:tcPr>
            <w:tcW w:w="3144" w:type="dxa"/>
            <w:gridSpan w:val="2"/>
            <w:shd w:val="clear" w:color="auto" w:fill="F2F2F2" w:themeFill="background1" w:themeFillShade="F2"/>
          </w:tcPr>
          <w:p w14:paraId="581FFDD1" w14:textId="60324DDC" w:rsidR="00D90438" w:rsidRPr="00D90438" w:rsidRDefault="00D90438" w:rsidP="00D90438">
            <w:pPr>
              <w:pStyle w:val="TableParagraph"/>
              <w:spacing w:line="36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36"/>
              </w:rPr>
            </w:pPr>
            <w:r w:rsidRPr="00D90438">
              <w:rPr>
                <w:rFonts w:ascii="Arial" w:hAnsi="Arial" w:cs="Arial"/>
                <w:b/>
                <w:bCs/>
                <w:sz w:val="24"/>
                <w:szCs w:val="36"/>
              </w:rPr>
              <w:t>HT 3</w:t>
            </w:r>
          </w:p>
        </w:tc>
        <w:tc>
          <w:tcPr>
            <w:tcW w:w="3363" w:type="dxa"/>
            <w:gridSpan w:val="2"/>
            <w:shd w:val="clear" w:color="auto" w:fill="F2F2F2" w:themeFill="background1" w:themeFillShade="F2"/>
          </w:tcPr>
          <w:p w14:paraId="69030D32" w14:textId="1E0693DA" w:rsidR="00D90438" w:rsidRPr="00D90438" w:rsidRDefault="00D90438" w:rsidP="00D90438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36"/>
              </w:rPr>
            </w:pPr>
            <w:r w:rsidRPr="00D90438">
              <w:rPr>
                <w:rFonts w:ascii="Arial" w:hAnsi="Arial" w:cs="Arial"/>
                <w:b/>
                <w:bCs/>
                <w:sz w:val="24"/>
                <w:szCs w:val="36"/>
              </w:rPr>
              <w:t>HT</w:t>
            </w:r>
            <w:r>
              <w:rPr>
                <w:rFonts w:ascii="Arial" w:hAnsi="Arial" w:cs="Arial"/>
                <w:b/>
                <w:bCs/>
                <w:sz w:val="24"/>
                <w:szCs w:val="36"/>
              </w:rPr>
              <w:t xml:space="preserve"> </w:t>
            </w:r>
            <w:r w:rsidRPr="00D90438">
              <w:rPr>
                <w:rFonts w:ascii="Arial" w:hAnsi="Arial" w:cs="Arial"/>
                <w:b/>
                <w:bCs/>
                <w:sz w:val="24"/>
                <w:szCs w:val="36"/>
              </w:rPr>
              <w:t>4</w:t>
            </w:r>
          </w:p>
        </w:tc>
        <w:tc>
          <w:tcPr>
            <w:tcW w:w="3363" w:type="dxa"/>
            <w:gridSpan w:val="2"/>
            <w:shd w:val="clear" w:color="auto" w:fill="D9D9D9" w:themeFill="background1" w:themeFillShade="D9"/>
          </w:tcPr>
          <w:p w14:paraId="1A1858BF" w14:textId="656B8610" w:rsidR="00D90438" w:rsidRPr="00E35A8F" w:rsidRDefault="00D90438" w:rsidP="00E35A8F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36"/>
              </w:rPr>
            </w:pPr>
          </w:p>
        </w:tc>
      </w:tr>
      <w:tr w:rsidR="00D90438" w:rsidRPr="00E35A8F" w14:paraId="17AAEFA1" w14:textId="77777777" w:rsidTr="00D90438">
        <w:trPr>
          <w:trHeight w:val="2527"/>
        </w:trPr>
        <w:tc>
          <w:tcPr>
            <w:tcW w:w="2604" w:type="dxa"/>
            <w:vMerge/>
          </w:tcPr>
          <w:p w14:paraId="377EF2BA" w14:textId="77777777" w:rsidR="00D90438" w:rsidRPr="00E35A8F" w:rsidRDefault="00D90438">
            <w:pPr>
              <w:pStyle w:val="TableParagraph"/>
              <w:spacing w:line="321" w:lineRule="exact"/>
              <w:ind w:left="266"/>
              <w:rPr>
                <w:rFonts w:ascii="Arial" w:hAnsi="Arial" w:cs="Arial"/>
                <w:b/>
                <w:sz w:val="28"/>
              </w:rPr>
            </w:pPr>
          </w:p>
        </w:tc>
        <w:tc>
          <w:tcPr>
            <w:tcW w:w="3144" w:type="dxa"/>
            <w:gridSpan w:val="2"/>
          </w:tcPr>
          <w:p w14:paraId="44A5AC5F" w14:textId="22FBA80E" w:rsidR="00D90438" w:rsidRPr="00E35A8F" w:rsidRDefault="00D90438" w:rsidP="00D90438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36"/>
              </w:rPr>
            </w:pPr>
            <w:r w:rsidRPr="00E35A8F">
              <w:rPr>
                <w:rFonts w:ascii="Arial" w:hAnsi="Arial" w:cs="Arial"/>
                <w:sz w:val="24"/>
                <w:szCs w:val="36"/>
              </w:rPr>
              <w:t>L1</w:t>
            </w:r>
            <w:r w:rsidRPr="00E35A8F">
              <w:rPr>
                <w:rFonts w:ascii="Arial" w:hAnsi="Arial" w:cs="Arial"/>
                <w:spacing w:val="-8"/>
                <w:sz w:val="24"/>
                <w:szCs w:val="36"/>
              </w:rPr>
              <w:t xml:space="preserve"> </w:t>
            </w:r>
            <w:r w:rsidRPr="00E35A8F">
              <w:rPr>
                <w:rFonts w:ascii="Arial" w:hAnsi="Arial" w:cs="Arial"/>
                <w:sz w:val="24"/>
                <w:szCs w:val="36"/>
              </w:rPr>
              <w:t xml:space="preserve">What do healthy relationships </w:t>
            </w:r>
            <w:r w:rsidRPr="00E35A8F">
              <w:rPr>
                <w:rFonts w:ascii="Arial" w:hAnsi="Arial" w:cs="Arial"/>
                <w:sz w:val="24"/>
                <w:szCs w:val="36"/>
              </w:rPr>
              <w:t>look like</w:t>
            </w:r>
            <w:r w:rsidRPr="00E35A8F">
              <w:rPr>
                <w:rFonts w:ascii="Arial" w:hAnsi="Arial" w:cs="Arial"/>
                <w:sz w:val="24"/>
                <w:szCs w:val="36"/>
              </w:rPr>
              <w:t>?</w:t>
            </w:r>
          </w:p>
          <w:p w14:paraId="76232F99" w14:textId="77777777" w:rsidR="00D90438" w:rsidRDefault="00D90438" w:rsidP="00D90438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36"/>
              </w:rPr>
            </w:pPr>
            <w:r w:rsidRPr="00E35A8F">
              <w:rPr>
                <w:rFonts w:ascii="Arial" w:hAnsi="Arial" w:cs="Arial"/>
                <w:sz w:val="24"/>
                <w:szCs w:val="36"/>
              </w:rPr>
              <w:t>L2 Abuse and exploitation</w:t>
            </w:r>
          </w:p>
          <w:p w14:paraId="3EE5F984" w14:textId="77777777" w:rsidR="00D90438" w:rsidRPr="00E35A8F" w:rsidRDefault="00D90438" w:rsidP="00D90438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36"/>
              </w:rPr>
            </w:pPr>
            <w:r w:rsidRPr="00E35A8F">
              <w:rPr>
                <w:rFonts w:ascii="Arial" w:hAnsi="Arial" w:cs="Arial"/>
                <w:sz w:val="24"/>
                <w:szCs w:val="36"/>
              </w:rPr>
              <w:t>L3 How to manage stress</w:t>
            </w:r>
          </w:p>
          <w:p w14:paraId="5E3AE3CF" w14:textId="77777777" w:rsidR="00D90438" w:rsidRDefault="00D90438" w:rsidP="00D90438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36"/>
              </w:rPr>
            </w:pPr>
            <w:r w:rsidRPr="00E35A8F">
              <w:rPr>
                <w:rFonts w:ascii="Arial" w:hAnsi="Arial" w:cs="Arial"/>
                <w:sz w:val="24"/>
                <w:szCs w:val="36"/>
              </w:rPr>
              <w:t>L4 Mental health and supporting others</w:t>
            </w:r>
          </w:p>
          <w:p w14:paraId="14425F68" w14:textId="77777777" w:rsidR="00D90438" w:rsidRDefault="00D90438" w:rsidP="00D90438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36"/>
              </w:rPr>
            </w:pPr>
            <w:r w:rsidRPr="00E35A8F">
              <w:rPr>
                <w:rFonts w:ascii="Arial" w:hAnsi="Arial" w:cs="Arial"/>
                <w:sz w:val="24"/>
                <w:szCs w:val="36"/>
              </w:rPr>
              <w:t>L5 Healthcare and self-care</w:t>
            </w:r>
          </w:p>
          <w:p w14:paraId="06CA0BF2" w14:textId="3ECFCC6C" w:rsidR="00D90438" w:rsidRPr="00E35A8F" w:rsidRDefault="00D90438" w:rsidP="00D90438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36"/>
              </w:rPr>
            </w:pPr>
            <w:r w:rsidRPr="00E35A8F">
              <w:rPr>
                <w:rFonts w:ascii="Arial" w:hAnsi="Arial" w:cs="Arial"/>
                <w:sz w:val="24"/>
                <w:szCs w:val="36"/>
              </w:rPr>
              <w:t xml:space="preserve">L6 Substances and associated risks </w:t>
            </w:r>
          </w:p>
        </w:tc>
        <w:tc>
          <w:tcPr>
            <w:tcW w:w="3144" w:type="dxa"/>
            <w:gridSpan w:val="2"/>
          </w:tcPr>
          <w:p w14:paraId="6FB8604C" w14:textId="77777777" w:rsidR="00D90438" w:rsidRPr="00E35A8F" w:rsidRDefault="00D90438" w:rsidP="00D90438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36"/>
              </w:rPr>
            </w:pPr>
            <w:r w:rsidRPr="00E35A8F">
              <w:rPr>
                <w:rFonts w:ascii="Arial" w:hAnsi="Arial" w:cs="Arial"/>
                <w:sz w:val="24"/>
                <w:szCs w:val="36"/>
              </w:rPr>
              <w:t xml:space="preserve">L6 Substances and associated risks </w:t>
            </w:r>
          </w:p>
          <w:p w14:paraId="0F5347A3" w14:textId="77777777" w:rsidR="00D90438" w:rsidRPr="00E35A8F" w:rsidRDefault="00D90438" w:rsidP="00D90438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36"/>
              </w:rPr>
            </w:pPr>
            <w:r w:rsidRPr="00E35A8F">
              <w:rPr>
                <w:rFonts w:ascii="Arial" w:hAnsi="Arial" w:cs="Arial"/>
                <w:sz w:val="24"/>
                <w:szCs w:val="36"/>
              </w:rPr>
              <w:t>L7 Substances and decision making</w:t>
            </w:r>
          </w:p>
          <w:p w14:paraId="08EFEDCB" w14:textId="77777777" w:rsidR="00D90438" w:rsidRPr="00E35A8F" w:rsidRDefault="00D90438" w:rsidP="00D90438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36"/>
              </w:rPr>
            </w:pPr>
            <w:r w:rsidRPr="00E35A8F">
              <w:rPr>
                <w:rFonts w:ascii="Arial" w:hAnsi="Arial" w:cs="Arial"/>
                <w:sz w:val="24"/>
                <w:szCs w:val="36"/>
              </w:rPr>
              <w:t xml:space="preserve">L8 Substances and risk assessment </w:t>
            </w:r>
          </w:p>
          <w:p w14:paraId="1C329DB8" w14:textId="414E300A" w:rsidR="00D90438" w:rsidRPr="00E35A8F" w:rsidRDefault="00D90438" w:rsidP="00D90438">
            <w:pPr>
              <w:pStyle w:val="TableParagraph"/>
              <w:spacing w:before="51"/>
              <w:jc w:val="both"/>
              <w:rPr>
                <w:rFonts w:ascii="Arial" w:hAnsi="Arial" w:cs="Arial"/>
                <w:b/>
                <w:i/>
                <w:sz w:val="24"/>
                <w:szCs w:val="36"/>
                <w:u w:val="single"/>
              </w:rPr>
            </w:pPr>
          </w:p>
        </w:tc>
        <w:tc>
          <w:tcPr>
            <w:tcW w:w="3363" w:type="dxa"/>
            <w:gridSpan w:val="2"/>
          </w:tcPr>
          <w:p w14:paraId="2038B363" w14:textId="77777777" w:rsidR="00D90438" w:rsidRDefault="00D90438" w:rsidP="00D90438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36"/>
              </w:rPr>
            </w:pPr>
            <w:r w:rsidRPr="00E35A8F">
              <w:rPr>
                <w:rFonts w:ascii="Arial" w:hAnsi="Arial" w:cs="Arial"/>
                <w:sz w:val="24"/>
                <w:szCs w:val="36"/>
              </w:rPr>
              <w:t>L9 Keeping safe in the real world</w:t>
            </w:r>
          </w:p>
          <w:p w14:paraId="32D65612" w14:textId="3A46A439" w:rsidR="00D90438" w:rsidRPr="00E35A8F" w:rsidRDefault="00D90438" w:rsidP="00D90438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36"/>
              </w:rPr>
            </w:pPr>
            <w:r w:rsidRPr="00E35A8F">
              <w:rPr>
                <w:rFonts w:ascii="Arial" w:hAnsi="Arial" w:cs="Arial"/>
                <w:sz w:val="24"/>
                <w:szCs w:val="36"/>
              </w:rPr>
              <w:t>L10 Knife crime and weapons</w:t>
            </w:r>
          </w:p>
        </w:tc>
        <w:tc>
          <w:tcPr>
            <w:tcW w:w="3363" w:type="dxa"/>
            <w:gridSpan w:val="2"/>
            <w:shd w:val="clear" w:color="auto" w:fill="D9D9D9" w:themeFill="background1" w:themeFillShade="D9"/>
          </w:tcPr>
          <w:p w14:paraId="5CD94EA5" w14:textId="5EFA93F6" w:rsidR="00D90438" w:rsidRPr="00E35A8F" w:rsidRDefault="00D90438" w:rsidP="00D90438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36"/>
              </w:rPr>
            </w:pPr>
          </w:p>
        </w:tc>
      </w:tr>
    </w:tbl>
    <w:p w14:paraId="3CA7ECF8" w14:textId="77777777" w:rsidR="00507F0A" w:rsidRPr="00E35A8F" w:rsidRDefault="00507F0A">
      <w:pPr>
        <w:rPr>
          <w:rFonts w:ascii="Arial" w:hAnsi="Arial" w:cs="Arial"/>
        </w:rPr>
      </w:pPr>
    </w:p>
    <w:sectPr w:rsidR="00507F0A" w:rsidRPr="00E35A8F">
      <w:type w:val="continuous"/>
      <w:pgSz w:w="16850" w:h="11920" w:orient="landscape"/>
      <w:pgMar w:top="22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91A"/>
    <w:rsid w:val="001D41F1"/>
    <w:rsid w:val="002E191A"/>
    <w:rsid w:val="0039533A"/>
    <w:rsid w:val="00507F0A"/>
    <w:rsid w:val="00D54496"/>
    <w:rsid w:val="00D90438"/>
    <w:rsid w:val="00E35A8F"/>
    <w:rsid w:val="00E64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B29B3"/>
  <w15:docId w15:val="{A1C31580-6255-6842-B6DE-8CB55E57C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21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159</Words>
  <Characters>908</Characters>
  <Application>Microsoft Office Word</Application>
  <DocSecurity>0</DocSecurity>
  <Lines>7</Lines>
  <Paragraphs>2</Paragraphs>
  <ScaleCrop>false</ScaleCrop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 Logan</dc:creator>
  <cp:lastModifiedBy>Helen Clayton</cp:lastModifiedBy>
  <cp:revision>2</cp:revision>
  <dcterms:created xsi:type="dcterms:W3CDTF">2026-09-15T08:12:00Z</dcterms:created>
  <dcterms:modified xsi:type="dcterms:W3CDTF">2026-09-15T08:12:00Z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2024-07-30T00:00:00Z</vt:filetime>
  </property>
  <property fmtid="{D5CDD505-2E9C-101B-9397-08002B2CF9AE}" pid="4" name="Creator">
    <vt:lpwstr>Acrobat PDFMaker 21 for Word</vt:lpwstr>
  </property>
  <property fmtid="{D5CDD505-2E9C-101B-9397-08002B2CF9AE}" pid="5" name="LastSaved">
    <vt:filetime>2026-09-10T00:00:00Z</vt:filetime>
  </property>
  <property fmtid="{D5CDD505-2E9C-101B-9397-08002B2CF9AE}" pid="6" name="Producer">
    <vt:lpwstr>3-Heights(TM) PDF Security Shell 4.8.25.2 (http://www.pdf-tools.com)</vt:lpwstr>
  </property>
</Properties>
</file>